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8F" w:rsidRPr="000B448F" w:rsidRDefault="000B448F" w:rsidP="000B44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0B448F">
        <w:rPr>
          <w:rFonts w:ascii="Arial" w:hAnsi="Arial" w:cs="Arial"/>
        </w:rPr>
        <w:t>Wykaz</w:t>
      </w:r>
      <w:r>
        <w:rPr>
          <w:rFonts w:ascii="Arial" w:hAnsi="Arial" w:cs="Arial"/>
        </w:rPr>
        <w:t xml:space="preserve"> </w:t>
      </w:r>
      <w:r w:rsidRPr="000B448F">
        <w:rPr>
          <w:rFonts w:ascii="Arial" w:hAnsi="Arial" w:cs="Arial"/>
        </w:rPr>
        <w:t>kryteriów, punktów rekrutacyjnych oraz dokumentów potwierdzających daną sytuacją.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027"/>
        <w:gridCol w:w="2019"/>
        <w:gridCol w:w="4391"/>
      </w:tblGrid>
      <w:tr w:rsidR="000B448F" w:rsidRPr="00632EDE" w:rsidTr="000B448F"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Wartość punktowa</w:t>
            </w:r>
          </w:p>
        </w:tc>
        <w:tc>
          <w:tcPr>
            <w:tcW w:w="4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Dokumenty potwierdzającą daną sytuację</w:t>
            </w:r>
          </w:p>
        </w:tc>
      </w:tr>
      <w:tr w:rsidR="000B448F" w:rsidRPr="00632EDE" w:rsidTr="000B448F"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Wielodzietność rodziny dziecka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3 dzieci – 20 pkt, każde kolejne dziecko po 5 pkt</w:t>
            </w:r>
          </w:p>
        </w:tc>
        <w:tc>
          <w:tcPr>
            <w:tcW w:w="4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Oświadczenie o wielodzietności;</w:t>
            </w:r>
          </w:p>
          <w:p w:rsidR="000B448F" w:rsidRPr="00632EDE" w:rsidRDefault="000B448F" w:rsidP="00F339B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Gorzowskie karty dużej rodziny wszystkich członków rodziny – do wglądu</w:t>
            </w:r>
          </w:p>
        </w:tc>
      </w:tr>
      <w:tr w:rsidR="000B448F" w:rsidRPr="00632EDE" w:rsidTr="000B448F"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Niepełnosprawność w rodzinie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Jedna osoba w rodzinie – 20 pkt,</w:t>
            </w:r>
          </w:p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więcej niż jedna osoba – 30 pkt.</w:t>
            </w:r>
          </w:p>
        </w:tc>
        <w:tc>
          <w:tcPr>
            <w:tcW w:w="4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Orzeczenie o znacznym lub umiarkowanych stopniu niepełnosprawności - do wglądu</w:t>
            </w:r>
          </w:p>
        </w:tc>
      </w:tr>
      <w:tr w:rsidR="000B448F" w:rsidRPr="00632EDE" w:rsidTr="000B448F"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Posiadanie aktualnej Gorzowskiej Karty Mieszkańca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Jeden rodzic – 10 pkt;</w:t>
            </w:r>
          </w:p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Obydwoje rodziców – 20 pkt;</w:t>
            </w:r>
          </w:p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Samotne wychowywanie dziecka – 15 pkt</w:t>
            </w:r>
          </w:p>
        </w:tc>
        <w:tc>
          <w:tcPr>
            <w:tcW w:w="4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Gorzowska Karta Mieszkańca – do wglądu</w:t>
            </w:r>
          </w:p>
        </w:tc>
      </w:tr>
      <w:tr w:rsidR="000B448F" w:rsidRPr="00632EDE" w:rsidTr="000B448F"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Samotne wychowanie dziecka w rodzinie 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12 pkt</w:t>
            </w:r>
          </w:p>
        </w:tc>
        <w:tc>
          <w:tcPr>
            <w:tcW w:w="4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Oświadczenie o samotnym wychowaniu dziecka oraz niewychowywaniu żadnego dziecka wspólnie z jego rodzicem wraz z jednym z wymienionych dokumentów (do wglądu):</w:t>
            </w:r>
          </w:p>
          <w:p w:rsidR="000B448F" w:rsidRPr="00632EDE" w:rsidRDefault="000B448F" w:rsidP="00F339B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prawomocny wyrok sądu rodzinnego orzekający rozwód;</w:t>
            </w:r>
          </w:p>
          <w:p w:rsidR="000B448F" w:rsidRPr="00632EDE" w:rsidRDefault="000B448F" w:rsidP="00F339B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prawomocny wyrok sądu rodzinnego orzekający separację;</w:t>
            </w:r>
          </w:p>
          <w:p w:rsidR="000B448F" w:rsidRPr="00632EDE" w:rsidRDefault="000B448F" w:rsidP="00F339B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prawomocny wyrok sądu rodzinnego o przyznaniu alimentów;</w:t>
            </w:r>
          </w:p>
          <w:p w:rsidR="000B448F" w:rsidRPr="00632EDE" w:rsidRDefault="000B448F" w:rsidP="00F339B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prawomocny wyrok sądu rodzinnego o pozbawieniu praw rodzicielskich;</w:t>
            </w:r>
          </w:p>
          <w:p w:rsidR="000B448F" w:rsidRPr="00632EDE" w:rsidRDefault="000B448F" w:rsidP="00F339B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zaświadczenie z Zakładu Karnego o odbywaniu kary pozbawienia wolności;</w:t>
            </w:r>
          </w:p>
          <w:p w:rsidR="000B448F" w:rsidRPr="00632EDE" w:rsidRDefault="000B448F" w:rsidP="00F339B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akt zgonu </w:t>
            </w:r>
          </w:p>
        </w:tc>
      </w:tr>
      <w:tr w:rsidR="000B448F" w:rsidRPr="00632EDE" w:rsidTr="000B448F"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Obydwoje rodzice/ samotny rodzic pracujący w pełnym wymiarze lub uczących się w systemie dziennym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8 pkt.</w:t>
            </w:r>
          </w:p>
        </w:tc>
        <w:tc>
          <w:tcPr>
            <w:tcW w:w="4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Zaświadczenie z zakładu pracy potwierdzające zatrudnienie, adres zakładu pracy i wymiar czasu pracy – do wglądu;</w:t>
            </w:r>
          </w:p>
          <w:p w:rsidR="000B448F" w:rsidRPr="00632EDE" w:rsidRDefault="000B448F" w:rsidP="00F339B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Zaświadczenie ze szkoły lub uczelni potwierdzające naukę w systemie dziennym – do wglądu;</w:t>
            </w:r>
          </w:p>
          <w:p w:rsidR="000B448F" w:rsidRPr="00632EDE" w:rsidRDefault="000B448F" w:rsidP="00F339B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W przypadku prowadzenia działalności gospodarczej dokument potwierdzający jej prowadzenie  (aktualny wydruk z </w:t>
            </w:r>
            <w:proofErr w:type="spellStart"/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CEiDG</w:t>
            </w:r>
            <w:proofErr w:type="spellEnd"/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)- do wglądu</w:t>
            </w:r>
          </w:p>
        </w:tc>
      </w:tr>
      <w:tr w:rsidR="000B448F" w:rsidRPr="00632EDE" w:rsidTr="000B448F"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Rodzina zastępcza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5 pkt.</w:t>
            </w:r>
          </w:p>
        </w:tc>
        <w:tc>
          <w:tcPr>
            <w:tcW w:w="4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Postanowienie sądu o umieszczeniu dziecka w rodzinie zastępczej (do wglądu) lub</w:t>
            </w:r>
          </w:p>
          <w:p w:rsidR="000B448F" w:rsidRPr="00632EDE" w:rsidRDefault="000B448F" w:rsidP="00F339B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Zaświadczenie z Gorzowskiego Centrum Pomocy Rodzinie o przebywaniu dziecka w rodzinie zastępczej – do wglądu</w:t>
            </w:r>
          </w:p>
        </w:tc>
      </w:tr>
      <w:tr w:rsidR="000B448F" w:rsidRPr="00632EDE" w:rsidTr="000B448F"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Dziecko, którego rodzeństwo uczęszcza do danej placówki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Rodzeństwo – 14 pkt;</w:t>
            </w:r>
          </w:p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Każde kolejne dziecko – 3 pkt.</w:t>
            </w:r>
          </w:p>
        </w:tc>
        <w:tc>
          <w:tcPr>
            <w:tcW w:w="4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Oświadczenie rodzica o uczęszczaniu dziecka</w:t>
            </w:r>
          </w:p>
        </w:tc>
      </w:tr>
      <w:tr w:rsidR="000B448F" w:rsidRPr="00632EDE" w:rsidTr="000B448F"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Wskazanie w zeznaniu rocznym (PIT) za ostatni rok podatkowy miejsca przekazywania podatku – Miasto Gorzów Wlkp. 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Jeden rodzic – 5 pkt;</w:t>
            </w:r>
          </w:p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Obydwoje rodziców/samotne wychowanie dziecka – 10 pkt</w:t>
            </w:r>
          </w:p>
        </w:tc>
        <w:tc>
          <w:tcPr>
            <w:tcW w:w="4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Pierwsza strona zeznania o wysokości osiągniętego dochodu (poniesionej straty) złożonego za rok poprzedzający postępowanie rekrutacyjne w urzędzie skarbowym opatrzone prezentatą urzędu skarbowego lub zaświadczenie z tego urzędu skarbowego potwierdzające fakt złożenia zeznania lub urzędowe poświadczenie odbioru wydane przez elektroniczną skrzynkę </w:t>
            </w: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podawcza systemu teleinformatycznego administracji podatkowej (UPO) – do wglądu</w:t>
            </w:r>
          </w:p>
        </w:tc>
      </w:tr>
      <w:tr w:rsidR="000B448F" w:rsidRPr="00632EDE" w:rsidTr="000B448F"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Trudna sytuacja </w:t>
            </w:r>
            <w:proofErr w:type="spellStart"/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socjalno</w:t>
            </w:r>
            <w:proofErr w:type="spellEnd"/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– bytowa rodzica/rodziców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3 pkt</w:t>
            </w:r>
          </w:p>
        </w:tc>
        <w:tc>
          <w:tcPr>
            <w:tcW w:w="4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Aktualna decyzja GCPR-u o korzystaniu z pomocy, obejmująca okres składania dokumentów rekrutacyjnych (do wglądu):</w:t>
            </w:r>
          </w:p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- świadczenia pieniężne:</w:t>
            </w:r>
          </w:p>
          <w:p w:rsidR="000B448F" w:rsidRPr="00632EDE" w:rsidRDefault="000B448F" w:rsidP="00F339B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zasiłek stały;</w:t>
            </w:r>
          </w:p>
          <w:p w:rsidR="000B448F" w:rsidRPr="00632EDE" w:rsidRDefault="000B448F" w:rsidP="00F339B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zasiłek okresowy;</w:t>
            </w:r>
          </w:p>
          <w:p w:rsidR="000B448F" w:rsidRPr="00632EDE" w:rsidRDefault="000B448F" w:rsidP="00F339B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zasiłek celowy i specjalny zasiłek celowy;</w:t>
            </w:r>
          </w:p>
          <w:p w:rsidR="000B448F" w:rsidRPr="00632EDE" w:rsidRDefault="000B448F" w:rsidP="00F339B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zasiłek i pożyczka na ekonomiczne usamodzielnienie;</w:t>
            </w:r>
          </w:p>
          <w:p w:rsidR="000B448F" w:rsidRPr="00632EDE" w:rsidRDefault="000B448F" w:rsidP="00F339B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pomoc na usamodzielnienie oraz na kontynuowanie nauki;</w:t>
            </w:r>
          </w:p>
          <w:p w:rsidR="000B448F" w:rsidRPr="00632EDE" w:rsidRDefault="000B448F" w:rsidP="00F339B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świadczenia pieniężne na utrzymanie i pokrycie wydatków związanych z nauką języka polskiego dla cudzoziemców, którzy uzyskali z RP statut uchodźcy, ochronę uzupełniająca lub zezwolenie na pobyt czasowy udzielone w związku z okolicznością, o której  mowa w art. 159 ust. 1 pkt 1 lit. c lub d ustawy z dn. 12 grudnia 2013 o cudzoziemcach;</w:t>
            </w:r>
          </w:p>
          <w:p w:rsidR="000B448F" w:rsidRPr="00632EDE" w:rsidRDefault="000B448F" w:rsidP="00F339B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wynagrodzenie należne opiekunowi z tytułu sprawozdania opieki przyznane przez sąd</w:t>
            </w:r>
          </w:p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- świadczenia niepieniężne:</w:t>
            </w:r>
          </w:p>
          <w:p w:rsidR="000B448F" w:rsidRPr="00632EDE" w:rsidRDefault="000B448F" w:rsidP="00F339B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praca socjalna;</w:t>
            </w:r>
          </w:p>
          <w:p w:rsidR="000B448F" w:rsidRPr="00632EDE" w:rsidRDefault="000B448F" w:rsidP="00F339B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bilet kredytowy;</w:t>
            </w:r>
          </w:p>
          <w:p w:rsidR="000B448F" w:rsidRPr="00632EDE" w:rsidRDefault="000B448F" w:rsidP="00F339B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składaki na ubezpieczenie zdrowotne;</w:t>
            </w:r>
          </w:p>
          <w:p w:rsidR="000B448F" w:rsidRPr="00632EDE" w:rsidRDefault="000B448F" w:rsidP="00F339B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składki na ubezpieczenie społeczne;</w:t>
            </w:r>
          </w:p>
          <w:p w:rsidR="000B448F" w:rsidRPr="00632EDE" w:rsidRDefault="000B448F" w:rsidP="00F339B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pomoc rzeczowa, w tym na ekonomiczne usamodzielnienie;</w:t>
            </w:r>
          </w:p>
          <w:p w:rsidR="000B448F" w:rsidRPr="00632EDE" w:rsidRDefault="000B448F" w:rsidP="00F339B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sprawienie pogrzebu;</w:t>
            </w:r>
          </w:p>
          <w:p w:rsidR="000B448F" w:rsidRPr="00632EDE" w:rsidRDefault="000B448F" w:rsidP="00F339B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poradnictwo specjalistyczne;</w:t>
            </w:r>
          </w:p>
          <w:p w:rsidR="000B448F" w:rsidRPr="00632EDE" w:rsidRDefault="000B448F" w:rsidP="00F339B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interwencja kryzysowa;</w:t>
            </w:r>
          </w:p>
          <w:p w:rsidR="000B448F" w:rsidRPr="00632EDE" w:rsidRDefault="000B448F" w:rsidP="00F339B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schronienie;</w:t>
            </w:r>
          </w:p>
          <w:p w:rsidR="000B448F" w:rsidRPr="00632EDE" w:rsidRDefault="000B448F" w:rsidP="00F339B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posiłek;</w:t>
            </w:r>
          </w:p>
          <w:p w:rsidR="000B448F" w:rsidRPr="00632EDE" w:rsidRDefault="000B448F" w:rsidP="00F339B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niezbędne ubranie;</w:t>
            </w:r>
          </w:p>
          <w:p w:rsidR="000B448F" w:rsidRPr="00632EDE" w:rsidRDefault="000B448F" w:rsidP="00F339B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usługi opiekuńcze w miejscu zamieszkania, w ośrodkach wsparcia oraz w rodzinnych domach pomocy;</w:t>
            </w:r>
          </w:p>
          <w:p w:rsidR="000B448F" w:rsidRPr="00632EDE" w:rsidRDefault="000B448F" w:rsidP="00F339B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specjalistyczne usługi opiekuńcze 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</w: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w miejscu zamieszkania oraz w ośrodkach wsparcia;</w:t>
            </w:r>
          </w:p>
          <w:p w:rsidR="000B448F" w:rsidRPr="00632EDE" w:rsidRDefault="000B448F" w:rsidP="00F339B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mieszkanie chronione;</w:t>
            </w:r>
          </w:p>
          <w:p w:rsidR="000B448F" w:rsidRPr="00632EDE" w:rsidRDefault="000B448F" w:rsidP="00F339B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pobyt i usługi w domu pomocy społecznej;</w:t>
            </w:r>
          </w:p>
          <w:p w:rsidR="000B448F" w:rsidRPr="00632EDE" w:rsidRDefault="000B448F" w:rsidP="00F339B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pomoc w uzyskaniu odpowiednich warunków mieszkaniowych, w tym w mieszkaniu chronionym, pomoc w uzyskaniu zatrudnienia, pomoc za zagospodarowanie – w formie rzeczowej dla osób usamodzielnianych</w:t>
            </w:r>
          </w:p>
        </w:tc>
      </w:tr>
      <w:tr w:rsidR="000B448F" w:rsidRPr="00632EDE" w:rsidTr="000B448F"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10</w:t>
            </w:r>
          </w:p>
          <w:p w:rsidR="000B448F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0B448F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0B448F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0B448F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0B448F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0B448F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0B448F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0B448F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 xml:space="preserve">Dziecko, którego dotyczy wniosek poddane zostało obowiązkowym szczepieniom ochronnym lub które ze względów </w:t>
            </w: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 xml:space="preserve">zdrowotnych stwierdzonych przez lekarza nie może zostać zaszczepione, zgodnie z rozporządzeniem Ministra Zdrowia </w:t>
            </w:r>
            <w:r>
              <w:rPr>
                <w:rFonts w:ascii="Arial" w:eastAsia="Arial" w:hAnsi="Arial" w:cs="Arial"/>
                <w:sz w:val="20"/>
                <w:szCs w:val="20"/>
                <w:lang w:eastAsia="pl-PL"/>
              </w:rPr>
              <w:br/>
            </w: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>z dnia 18 sierpnia 2011r. w sprawie obowiązkowych szczepień ochronnych (Dz. U. z 2018 r. poz. 753 ze zm.)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40 pkt.</w:t>
            </w:r>
          </w:p>
        </w:tc>
        <w:tc>
          <w:tcPr>
            <w:tcW w:w="4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48F" w:rsidRPr="00632EDE" w:rsidRDefault="000B448F" w:rsidP="00F339B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Oświadczenie rodzica, że dziecko zostało poddane obowiązkowym szczepieniom ochronnym określonym w rozporządzeniu Ministra Zdrowia z dnia 18 sierpnia 2011 r. w sprawie obowiązkowych szczepień ochronnych (Dz. U. z 2018 r. poz. 753) lub </w:t>
            </w:r>
            <w:r w:rsidRPr="00632EDE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zostało z tego obowiązku zwolnione z przyczyn zdrowotnych.</w:t>
            </w:r>
          </w:p>
        </w:tc>
      </w:tr>
    </w:tbl>
    <w:p w:rsidR="005611E4" w:rsidRDefault="005611E4"/>
    <w:sectPr w:rsidR="0056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555"/>
    <w:multiLevelType w:val="hybridMultilevel"/>
    <w:tmpl w:val="4B44CC7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F7E14"/>
    <w:multiLevelType w:val="hybridMultilevel"/>
    <w:tmpl w:val="8DCC377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C0507"/>
    <w:multiLevelType w:val="hybridMultilevel"/>
    <w:tmpl w:val="1A7A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60F48"/>
    <w:multiLevelType w:val="hybridMultilevel"/>
    <w:tmpl w:val="04D82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C75A4"/>
    <w:multiLevelType w:val="hybridMultilevel"/>
    <w:tmpl w:val="D70A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86898"/>
    <w:multiLevelType w:val="hybridMultilevel"/>
    <w:tmpl w:val="B704A3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F95DAE"/>
    <w:multiLevelType w:val="hybridMultilevel"/>
    <w:tmpl w:val="0826FD3C"/>
    <w:lvl w:ilvl="0" w:tplc="80D02CD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2B17FC"/>
    <w:multiLevelType w:val="hybridMultilevel"/>
    <w:tmpl w:val="7F3A7A6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34"/>
    <w:rsid w:val="00033134"/>
    <w:rsid w:val="000B448F"/>
    <w:rsid w:val="0026017C"/>
    <w:rsid w:val="005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CA45C-241F-4268-9927-7A6E56F1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4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Kasiek</dc:creator>
  <cp:keywords/>
  <dc:description/>
  <cp:lastModifiedBy>Kasiek</cp:lastModifiedBy>
  <cp:revision>3</cp:revision>
  <dcterms:created xsi:type="dcterms:W3CDTF">2020-03-06T09:46:00Z</dcterms:created>
  <dcterms:modified xsi:type="dcterms:W3CDTF">2020-03-13T09:40:00Z</dcterms:modified>
</cp:coreProperties>
</file>